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rPr>
          <w:rFonts w:ascii="Lato" w:cs="Lato" w:eastAsia="Lato" w:hAnsi="Lato"/>
          <w:b w:val="1"/>
          <w:color w:val="aaf0d1"/>
          <w:sz w:val="36"/>
          <w:szCs w:val="36"/>
        </w:rPr>
      </w:pPr>
      <w:bookmarkStart w:colFirst="0" w:colLast="0" w:name="_heading=h.pupe77qww8o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rFonts w:ascii="Lato" w:cs="Lato" w:eastAsia="Lato" w:hAnsi="Lato"/>
          <w:b w:val="1"/>
          <w:color w:val="333333"/>
          <w:sz w:val="24"/>
          <w:szCs w:val="24"/>
        </w:rPr>
      </w:pPr>
      <w:bookmarkStart w:colFirst="0" w:colLast="0" w:name="_heading=h.m8xhkohxjpnw" w:id="1"/>
      <w:bookmarkEnd w:id="1"/>
      <w:r w:rsidDel="00000000" w:rsidR="00000000" w:rsidRPr="00000000">
        <w:rPr>
          <w:rFonts w:ascii="Lato" w:cs="Lato" w:eastAsia="Lato" w:hAnsi="Lato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color w:val="333333"/>
          <w:sz w:val="24"/>
          <w:szCs w:val="24"/>
          <w:rtl w:val="0"/>
        </w:rPr>
        <w:t xml:space="preserve">Using the ABC Observation Form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rFonts w:ascii="Lato" w:cs="Lato" w:eastAsia="Lato" w:hAnsi="Lato"/>
          <w:color w:val="333333"/>
          <w:sz w:val="24"/>
          <w:szCs w:val="24"/>
        </w:rPr>
      </w:pPr>
      <w:bookmarkStart w:colFirst="0" w:colLast="0" w:name="_heading=h.pupe77qww8ox" w:id="0"/>
      <w:bookmarkEnd w:id="0"/>
      <w:r w:rsidDel="00000000" w:rsidR="00000000" w:rsidRPr="00000000">
        <w:rPr>
          <w:rFonts w:ascii="Lato" w:cs="Lato" w:eastAsia="Lato" w:hAnsi="Lato"/>
          <w:color w:val="333333"/>
          <w:sz w:val="24"/>
          <w:szCs w:val="24"/>
          <w:rtl w:val="0"/>
        </w:rPr>
        <w:t xml:space="preserve">The ABC Observation Form is helpful in gathering information on a specific behaviour for a Functional Behavioural Assessment.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rFonts w:ascii="Lato" w:cs="Lato" w:eastAsia="Lato" w:hAnsi="Lato"/>
          <w:color w:val="333333"/>
          <w:sz w:val="24"/>
          <w:szCs w:val="24"/>
        </w:rPr>
      </w:pPr>
      <w:bookmarkStart w:colFirst="0" w:colLast="0" w:name="_heading=h.pupe77qww8o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rFonts w:ascii="Lato" w:cs="Lato" w:eastAsia="Lato" w:hAnsi="Lato"/>
          <w:color w:val="333333"/>
          <w:sz w:val="24"/>
          <w:szCs w:val="24"/>
        </w:rPr>
      </w:pPr>
      <w:bookmarkStart w:colFirst="0" w:colLast="0" w:name="_heading=h.pupe77qww8ox" w:id="0"/>
      <w:bookmarkEnd w:id="0"/>
      <w:r w:rsidDel="00000000" w:rsidR="00000000" w:rsidRPr="00000000">
        <w:rPr>
          <w:rFonts w:ascii="Lato" w:cs="Lato" w:eastAsia="Lato" w:hAnsi="Lato"/>
          <w:color w:val="333333"/>
          <w:sz w:val="24"/>
          <w:szCs w:val="24"/>
          <w:rtl w:val="0"/>
        </w:rPr>
        <w:t xml:space="preserve">In the section under “Antecedent Events,” think about what happened immediately prior to the individual displaying the behaviour. Jot down brief notes to help you recall what happened.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rFonts w:ascii="Lato" w:cs="Lato" w:eastAsia="Lato" w:hAnsi="Lato"/>
          <w:color w:val="333333"/>
          <w:sz w:val="24"/>
          <w:szCs w:val="24"/>
        </w:rPr>
      </w:pPr>
      <w:bookmarkStart w:colFirst="0" w:colLast="0" w:name="_heading=h.pupe77qww8ox" w:id="0"/>
      <w:bookmarkEnd w:id="0"/>
      <w:r w:rsidDel="00000000" w:rsidR="00000000" w:rsidRPr="00000000">
        <w:rPr>
          <w:rFonts w:ascii="Lato" w:cs="Lato" w:eastAsia="Lato" w:hAnsi="Lato"/>
          <w:color w:val="333333"/>
          <w:sz w:val="24"/>
          <w:szCs w:val="24"/>
          <w:rtl w:val="0"/>
        </w:rPr>
        <w:t xml:space="preserve">In the section under “Behaviour” write down objectively what the behavior displayed was and the duration of the behavior exhibited.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rFonts w:ascii="Lato" w:cs="Lato" w:eastAsia="Lato" w:hAnsi="Lato"/>
          <w:color w:val="333333"/>
          <w:sz w:val="24"/>
          <w:szCs w:val="24"/>
        </w:rPr>
      </w:pPr>
      <w:bookmarkStart w:colFirst="0" w:colLast="0" w:name="_heading=h.pupe77qww8ox" w:id="0"/>
      <w:bookmarkEnd w:id="0"/>
      <w:r w:rsidDel="00000000" w:rsidR="00000000" w:rsidRPr="00000000">
        <w:rPr>
          <w:rFonts w:ascii="Lato" w:cs="Lato" w:eastAsia="Lato" w:hAnsi="Lato"/>
          <w:color w:val="333333"/>
          <w:sz w:val="24"/>
          <w:szCs w:val="24"/>
          <w:rtl w:val="0"/>
        </w:rPr>
        <w:t xml:space="preserve">In the section under “Consequent Events,” write down what you thought the possible consequence was from the behaviour. Make some brief notes to help you remember what form the consequence took.</w:t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  <w:b w:val="1"/>
          <w:sz w:val="28"/>
          <w:szCs w:val="28"/>
        </w:rPr>
      </w:pPr>
      <w:bookmarkStart w:colFirst="0" w:colLast="0" w:name="_heading=h.texsb22d993h" w:id="2"/>
      <w:bookmarkEnd w:id="2"/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Participant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Start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4"/>
                <w:szCs w:val="24"/>
                <w:highlight w:val="white"/>
                <w:rtl w:val="0"/>
              </w:rPr>
              <w:t xml:space="preserve">Observer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4"/>
                <w:szCs w:val="24"/>
                <w:highlight w:val="white"/>
                <w:rtl w:val="0"/>
              </w:rPr>
              <w:t xml:space="preserve">Observer Email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(for this data to be sent to you)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Lato" w:cs="Lato" w:eastAsia="Lato" w:hAnsi="Lato"/>
          <w:b w:val="1"/>
          <w:sz w:val="28"/>
          <w:szCs w:val="28"/>
        </w:rPr>
      </w:pPr>
      <w:bookmarkStart w:colFirst="0" w:colLast="0" w:name="_heading=h.bdtn0oir5w6q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Antecedent Events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happened immediately prior to the behaviour.)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Behaviour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the individual did in objective, observable terms.)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Consequent Events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happened immediately following the behaviour.)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Lato" w:cs="Lato" w:eastAsia="Lato" w:hAnsi="Lato"/>
          <w:b w:val="1"/>
          <w:sz w:val="28"/>
          <w:szCs w:val="28"/>
        </w:rPr>
      </w:pPr>
      <w:bookmarkStart w:colFirst="0" w:colLast="0" w:name="_heading=h.vqdvxvr44qu" w:id="4"/>
      <w:bookmarkEnd w:id="4"/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Antecedent Events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happened immediately prior to the behaviour.)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Behaviour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the individual did in objective, observable terms.)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Consequent Events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happened immediately following the behaviour.)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Lato" w:cs="Lato" w:eastAsia="Lato" w:hAnsi="Lato"/>
          <w:b w:val="1"/>
          <w:sz w:val="28"/>
          <w:szCs w:val="28"/>
        </w:rPr>
      </w:pPr>
      <w:bookmarkStart w:colFirst="0" w:colLast="0" w:name="_heading=h.bdtn0oir5w6q" w:id="3"/>
      <w:bookmarkEnd w:id="3"/>
      <w:r w:rsidDel="00000000" w:rsidR="00000000" w:rsidRPr="00000000">
        <w:rPr>
          <w:rtl w:val="0"/>
        </w:rPr>
      </w:r>
    </w:p>
    <w:tbl>
      <w:tblPr>
        <w:tblStyle w:val="Table4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Antecedent Events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happened immediately prior to the behaviour.)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Behaviour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the individual did in objective, observable terms.)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Consequent Events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happened immediately following the behaviour.)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Lato" w:cs="Lato" w:eastAsia="Lato" w:hAnsi="Lato"/>
          <w:b w:val="1"/>
          <w:sz w:val="28"/>
          <w:szCs w:val="28"/>
        </w:rPr>
      </w:pPr>
      <w:bookmarkStart w:colFirst="0" w:colLast="0" w:name="_heading=h.d3ty45ozfagj" w:id="5"/>
      <w:bookmarkEnd w:id="5"/>
      <w:r w:rsidDel="00000000" w:rsidR="00000000" w:rsidRPr="00000000">
        <w:rPr>
          <w:rtl w:val="0"/>
        </w:rPr>
      </w:r>
    </w:p>
    <w:tbl>
      <w:tblPr>
        <w:tblStyle w:val="Table5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Antecedent Events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happened immediately prior to the behaviour.)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Behaviour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the individual did in objective, observable terms.)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Consequent Events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happened immediately following the behaviour.)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rFonts w:ascii="Lato" w:cs="Lato" w:eastAsia="Lato" w:hAnsi="Lato"/>
          <w:b w:val="1"/>
          <w:sz w:val="28"/>
          <w:szCs w:val="28"/>
        </w:rPr>
      </w:pPr>
      <w:bookmarkStart w:colFirst="0" w:colLast="0" w:name="_heading=h.bdtn0oir5w6q" w:id="3"/>
      <w:bookmarkEnd w:id="3"/>
      <w:r w:rsidDel="00000000" w:rsidR="00000000" w:rsidRPr="00000000">
        <w:rPr>
          <w:rtl w:val="0"/>
        </w:rPr>
      </w:r>
    </w:p>
    <w:tbl>
      <w:tblPr>
        <w:tblStyle w:val="Table6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Antecedent Events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happened immediately prior to the behaviour.)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Behaviour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the individual did in objective, observable terms.)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Consequent Events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happened immediately following the behaviour.)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>
          <w:rFonts w:ascii="Lato" w:cs="Lato" w:eastAsia="Lato" w:hAnsi="Lato"/>
          <w:b w:val="1"/>
          <w:sz w:val="28"/>
          <w:szCs w:val="28"/>
        </w:rPr>
      </w:pPr>
      <w:bookmarkStart w:colFirst="0" w:colLast="0" w:name="_heading=h.bdtn0oir5w6q" w:id="3"/>
      <w:bookmarkEnd w:id="3"/>
      <w:r w:rsidDel="00000000" w:rsidR="00000000" w:rsidRPr="00000000">
        <w:rPr>
          <w:rtl w:val="0"/>
        </w:rPr>
      </w:r>
    </w:p>
    <w:tbl>
      <w:tblPr>
        <w:tblStyle w:val="Table7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Antecedent Events</w:t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happened immediately prior to the behaviour.)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Behaviour</w:t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the individual did in objective, observable terms.)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Consequent Events</w:t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happened immediately following the behaviour.)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>
          <w:rFonts w:ascii="Lato" w:cs="Lato" w:eastAsia="Lato" w:hAnsi="Lato"/>
          <w:b w:val="1"/>
          <w:sz w:val="28"/>
          <w:szCs w:val="28"/>
        </w:rPr>
      </w:pPr>
      <w:bookmarkStart w:colFirst="0" w:colLast="0" w:name="_heading=h.vqdvxvr44qu" w:id="4"/>
      <w:bookmarkEnd w:id="4"/>
      <w:r w:rsidDel="00000000" w:rsidR="00000000" w:rsidRPr="00000000">
        <w:rPr>
          <w:rtl w:val="0"/>
        </w:rPr>
      </w:r>
    </w:p>
    <w:tbl>
      <w:tblPr>
        <w:tblStyle w:val="Table8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Antecedent Events</w:t>
            </w:r>
          </w:p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happened immediately prior to the behaviour.)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Behaviour</w:t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the individual did in objective, observable terms.)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Consequent Events</w:t>
            </w:r>
          </w:p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happened immediately following the behaviour.)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>
          <w:rFonts w:ascii="Lato" w:cs="Lato" w:eastAsia="Lato" w:hAnsi="Lato"/>
          <w:b w:val="1"/>
          <w:sz w:val="28"/>
          <w:szCs w:val="28"/>
        </w:rPr>
      </w:pPr>
      <w:bookmarkStart w:colFirst="0" w:colLast="0" w:name="_heading=h.vqdvxvr44qu" w:id="4"/>
      <w:bookmarkEnd w:id="4"/>
      <w:r w:rsidDel="00000000" w:rsidR="00000000" w:rsidRPr="00000000">
        <w:rPr>
          <w:rtl w:val="0"/>
        </w:rPr>
      </w:r>
    </w:p>
    <w:tbl>
      <w:tblPr>
        <w:tblStyle w:val="Table9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Antecedent Events</w:t>
            </w:r>
          </w:p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happened immediately prior to the behaviour.)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Behaviour</w:t>
            </w:r>
          </w:p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the individual did in objective, observable terms.)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Consequent Events</w:t>
            </w:r>
          </w:p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happened immediately following the behaviour.)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rPr>
          <w:rFonts w:ascii="Lato" w:cs="Lato" w:eastAsia="Lato" w:hAnsi="Lato"/>
          <w:b w:val="1"/>
          <w:sz w:val="28"/>
          <w:szCs w:val="28"/>
        </w:rPr>
      </w:pPr>
      <w:bookmarkStart w:colFirst="0" w:colLast="0" w:name="_heading=h.vqdvxvr44qu" w:id="4"/>
      <w:bookmarkEnd w:id="4"/>
      <w:r w:rsidDel="00000000" w:rsidR="00000000" w:rsidRPr="00000000">
        <w:rPr>
          <w:rtl w:val="0"/>
        </w:rPr>
      </w:r>
    </w:p>
    <w:tbl>
      <w:tblPr>
        <w:tblStyle w:val="Table10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Antecedent Events</w:t>
            </w:r>
          </w:p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happened immediately prior to the behaviour.)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Behaviour</w:t>
            </w:r>
          </w:p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the individual did in objective, observable terms.)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Consequent Events</w:t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happened immediately following the behaviour.)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>
          <w:rFonts w:ascii="Lato" w:cs="Lato" w:eastAsia="Lato" w:hAnsi="Lato"/>
          <w:b w:val="1"/>
          <w:sz w:val="28"/>
          <w:szCs w:val="28"/>
        </w:rPr>
      </w:pPr>
      <w:bookmarkStart w:colFirst="0" w:colLast="0" w:name="_heading=h.vqdvxvr44qu" w:id="4"/>
      <w:bookmarkEnd w:id="4"/>
      <w:r w:rsidDel="00000000" w:rsidR="00000000" w:rsidRPr="00000000">
        <w:rPr>
          <w:rtl w:val="0"/>
        </w:rPr>
      </w:r>
    </w:p>
    <w:tbl>
      <w:tblPr>
        <w:tblStyle w:val="Table11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Antecedent Events</w:t>
            </w:r>
          </w:p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happened immediately prior to the behaviour.)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Behaviour</w:t>
            </w:r>
          </w:p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the individual did in objective, observable terms.)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  <w:rtl w:val="0"/>
              </w:rPr>
              <w:t xml:space="preserve">Consequent Events</w:t>
            </w:r>
          </w:p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Lato" w:cs="Lato" w:eastAsia="Lato" w:hAnsi="Lato"/>
                <w:color w:val="333333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1"/>
                <w:szCs w:val="21"/>
                <w:highlight w:val="white"/>
                <w:rtl w:val="0"/>
              </w:rPr>
              <w:t xml:space="preserve">(Describe what happened immediately following the behaviour.)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>
          <w:rFonts w:ascii="Lato" w:cs="Lato" w:eastAsia="Lato" w:hAnsi="Lato"/>
          <w:sz w:val="24"/>
          <w:szCs w:val="24"/>
        </w:rPr>
      </w:pPr>
      <w:bookmarkStart w:colFirst="0" w:colLast="0" w:name="_heading=h.bdtn0oir5w6q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Lato" w:cs="Lato" w:eastAsia="Lato" w:hAnsi="Lato"/>
          <w:sz w:val="24"/>
          <w:szCs w:val="24"/>
        </w:rPr>
      </w:pPr>
      <w:bookmarkStart w:colFirst="0" w:colLast="0" w:name="_heading=h.fxajwys15sx7" w:id="6"/>
      <w:bookmarkEnd w:id="6"/>
      <w:r w:rsidDel="00000000" w:rsidR="00000000" w:rsidRPr="00000000">
        <w:rPr>
          <w:rtl w:val="0"/>
        </w:rPr>
      </w:r>
    </w:p>
    <w:tbl>
      <w:tblPr>
        <w:tblStyle w:val="Table12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4"/>
                <w:szCs w:val="24"/>
                <w:highlight w:val="white"/>
                <w:rtl w:val="0"/>
              </w:rPr>
              <w:t xml:space="preserve">Does anyone else need to receive a copy?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Yes/No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4"/>
                <w:szCs w:val="24"/>
                <w:highlight w:val="white"/>
                <w:rtl w:val="0"/>
              </w:rPr>
              <w:t xml:space="preserve">Email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rPr>
          <w:rFonts w:ascii="Lato" w:cs="Lato" w:eastAsia="Lato" w:hAnsi="Lato"/>
          <w:sz w:val="24"/>
          <w:szCs w:val="24"/>
        </w:rPr>
      </w:pPr>
      <w:bookmarkStart w:colFirst="0" w:colLast="0" w:name="_heading=h.of7xydoq9icb" w:id="7"/>
      <w:bookmarkEnd w:id="7"/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915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rPr>
        <w:rFonts w:ascii="Lato" w:cs="Lato" w:eastAsia="Lato" w:hAnsi="Lato"/>
        <w:b w:val="1"/>
        <w:color w:val="685ea4"/>
        <w:sz w:val="36"/>
        <w:szCs w:val="36"/>
      </w:rPr>
    </w:pPr>
    <w:bookmarkStart w:colFirst="0" w:colLast="0" w:name="_heading=h.gjdgxs" w:id="8"/>
    <w:bookmarkEnd w:id="8"/>
    <w:r w:rsidDel="00000000" w:rsidR="00000000" w:rsidRPr="00000000">
      <w:rPr>
        <w:rFonts w:ascii="Lato" w:cs="Lato" w:eastAsia="Lato" w:hAnsi="Lato"/>
        <w:b w:val="1"/>
        <w:color w:val="685ea4"/>
        <w:sz w:val="36"/>
        <w:szCs w:val="36"/>
        <w:rtl w:val="0"/>
      </w:rPr>
      <w:t xml:space="preserve">ABC Observation Form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4076700</wp:posOffset>
          </wp:positionH>
          <wp:positionV relativeFrom="paragraph">
            <wp:posOffset>-266698</wp:posOffset>
          </wp:positionV>
          <wp:extent cx="2500313" cy="954511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0313" cy="9545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7Z9+nZnxw3p+uJbu0zGnG7i/Xw==">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2019-09-29T23:38:00Z</dcterms:created>
  <dc:creator>Ella Lonie</dc:creator>
</cp:coreProperties>
</file>